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E" w:rsidRDefault="00272484">
      <w:pPr>
        <w:spacing w:after="134"/>
        <w:ind w:left="26" w:right="8" w:hanging="10"/>
        <w:jc w:val="center"/>
      </w:pPr>
      <w:bookmarkStart w:id="0" w:name="_GoBack"/>
      <w:bookmarkEnd w:id="0"/>
      <w:r>
        <w:rPr>
          <w:b/>
        </w:rPr>
        <w:t>IC 5 Modena</w:t>
      </w:r>
    </w:p>
    <w:p w:rsidR="00593B5E" w:rsidRDefault="00593B5E">
      <w:pPr>
        <w:spacing w:after="0"/>
        <w:ind w:left="11"/>
        <w:jc w:val="center"/>
      </w:pPr>
    </w:p>
    <w:p w:rsidR="00593B5E" w:rsidRDefault="00272484">
      <w:pPr>
        <w:spacing w:after="0"/>
        <w:ind w:left="26" w:hanging="10"/>
        <w:jc w:val="center"/>
      </w:pPr>
      <w:r>
        <w:rPr>
          <w:b/>
        </w:rPr>
        <w:t>Patto di corresponsabilità educativa (D.P.R. 245/2007)</w:t>
      </w:r>
    </w:p>
    <w:p w:rsidR="00593B5E" w:rsidRDefault="00272484">
      <w:pPr>
        <w:spacing w:after="0"/>
        <w:ind w:left="26" w:right="8" w:hanging="10"/>
        <w:jc w:val="center"/>
        <w:rPr>
          <w:b/>
        </w:rPr>
      </w:pPr>
      <w:r>
        <w:rPr>
          <w:b/>
        </w:rPr>
        <w:t>Scuole Secondarie di Primo Grado “Carducci” e “Sola”</w:t>
      </w:r>
    </w:p>
    <w:p w:rsidR="007C3CE5" w:rsidRDefault="007C3CE5">
      <w:pPr>
        <w:spacing w:after="0"/>
        <w:ind w:left="26" w:right="8" w:hanging="10"/>
        <w:jc w:val="center"/>
      </w:pPr>
    </w:p>
    <w:tbl>
      <w:tblPr>
        <w:tblStyle w:val="TableGrid"/>
        <w:tblW w:w="9631" w:type="dxa"/>
        <w:tblInd w:w="0" w:type="dxa"/>
        <w:tblCellMar>
          <w:top w:w="47" w:type="dxa"/>
          <w:left w:w="108" w:type="dxa"/>
          <w:right w:w="114" w:type="dxa"/>
        </w:tblCellMar>
        <w:tblLook w:val="04A0"/>
      </w:tblPr>
      <w:tblGrid>
        <w:gridCol w:w="3209"/>
        <w:gridCol w:w="3211"/>
        <w:gridCol w:w="3211"/>
      </w:tblGrid>
      <w:tr w:rsidR="007C3CE5" w:rsidTr="007C3CE5">
        <w:trPr>
          <w:trHeight w:val="487"/>
        </w:trPr>
        <w:tc>
          <w:tcPr>
            <w:tcW w:w="3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C3CE5" w:rsidRDefault="007C3CE5" w:rsidP="00B740DD">
            <w:pPr>
              <w:ind w:left="2"/>
            </w:pPr>
            <w:r>
              <w:rPr>
                <w:b/>
                <w:sz w:val="20"/>
              </w:rPr>
              <w:t xml:space="preserve"> LA FAMIGLIA si impegna a: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C3CE5" w:rsidRDefault="007C3CE5" w:rsidP="00B740DD">
            <w:pPr>
              <w:ind w:left="3"/>
            </w:pPr>
            <w:r>
              <w:rPr>
                <w:b/>
                <w:sz w:val="20"/>
              </w:rPr>
              <w:t xml:space="preserve"> LO STUDENTE si impegna a: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C3CE5" w:rsidRDefault="007C3CE5" w:rsidP="00B740DD">
            <w:r>
              <w:rPr>
                <w:b/>
                <w:sz w:val="20"/>
              </w:rPr>
              <w:t>LA SCUOLA si impegna a:</w:t>
            </w:r>
          </w:p>
        </w:tc>
      </w:tr>
      <w:tr w:rsidR="007C3CE5">
        <w:trPr>
          <w:trHeight w:val="9526"/>
        </w:trPr>
        <w:tc>
          <w:tcPr>
            <w:tcW w:w="3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C3CE5" w:rsidRDefault="007C3CE5">
            <w:pPr>
              <w:numPr>
                <w:ilvl w:val="0"/>
                <w:numId w:val="1"/>
              </w:numPr>
              <w:spacing w:after="43" w:line="242" w:lineRule="auto"/>
              <w:ind w:left="165" w:hanging="163"/>
            </w:pPr>
            <w:r>
              <w:rPr>
                <w:color w:val="00000A"/>
                <w:sz w:val="20"/>
              </w:rPr>
              <w:t>Trasmettere ai figli il valore e l’importanza della Scuola</w:t>
            </w:r>
          </w:p>
          <w:p w:rsidR="007C3CE5" w:rsidRDefault="007C3CE5">
            <w:pPr>
              <w:numPr>
                <w:ilvl w:val="0"/>
                <w:numId w:val="1"/>
              </w:numPr>
              <w:ind w:left="165" w:hanging="163"/>
            </w:pPr>
            <w:r>
              <w:rPr>
                <w:color w:val="00000A"/>
                <w:sz w:val="20"/>
              </w:rPr>
              <w:t xml:space="preserve">Conoscere il Regolamento di </w:t>
            </w:r>
          </w:p>
          <w:p w:rsidR="007C3CE5" w:rsidRDefault="007C3CE5">
            <w:pPr>
              <w:ind w:left="166"/>
            </w:pPr>
            <w:r>
              <w:rPr>
                <w:color w:val="00000A"/>
                <w:sz w:val="20"/>
              </w:rPr>
              <w:t xml:space="preserve">Istituto e l’offerta formativa </w:t>
            </w:r>
          </w:p>
          <w:p w:rsidR="007C3CE5" w:rsidRDefault="007C3CE5">
            <w:pPr>
              <w:spacing w:after="25"/>
              <w:ind w:left="166"/>
            </w:pPr>
            <w:r>
              <w:rPr>
                <w:color w:val="00000A"/>
                <w:sz w:val="20"/>
              </w:rPr>
              <w:t>(PTOF)</w:t>
            </w:r>
          </w:p>
          <w:p w:rsidR="007C3CE5" w:rsidRDefault="007C3CE5">
            <w:pPr>
              <w:numPr>
                <w:ilvl w:val="0"/>
                <w:numId w:val="1"/>
              </w:numPr>
              <w:spacing w:after="44" w:line="241" w:lineRule="auto"/>
              <w:ind w:left="165" w:hanging="163"/>
            </w:pPr>
            <w:r>
              <w:rPr>
                <w:color w:val="00000A"/>
                <w:sz w:val="20"/>
              </w:rPr>
              <w:t>Prendere visione e firmare le comunicazioni scuola-famiglia utilizzando anche il registro elettronico</w:t>
            </w:r>
          </w:p>
          <w:p w:rsidR="007C3CE5" w:rsidRDefault="007C3CE5">
            <w:pPr>
              <w:numPr>
                <w:ilvl w:val="0"/>
                <w:numId w:val="1"/>
              </w:numPr>
              <w:spacing w:after="46" w:line="241" w:lineRule="auto"/>
              <w:ind w:left="165" w:hanging="163"/>
            </w:pPr>
            <w:r>
              <w:rPr>
                <w:color w:val="00000A"/>
                <w:sz w:val="20"/>
              </w:rPr>
              <w:t xml:space="preserve">Supportare i figli nel processo di progressiva acquisizione di autonomia nell’organizzazione del lavoro scolastico </w:t>
            </w:r>
          </w:p>
          <w:p w:rsidR="007C3CE5" w:rsidRDefault="007C3CE5">
            <w:pPr>
              <w:numPr>
                <w:ilvl w:val="0"/>
                <w:numId w:val="1"/>
              </w:numPr>
              <w:spacing w:after="44" w:line="241" w:lineRule="auto"/>
              <w:ind w:left="165" w:hanging="163"/>
            </w:pPr>
            <w:r>
              <w:rPr>
                <w:color w:val="00000A"/>
                <w:sz w:val="20"/>
              </w:rPr>
              <w:t>Verificare e sollecitare la frequenza scolastica e il rispetto degli orari, giustificando tempestivamente assenze e ritardi</w:t>
            </w:r>
          </w:p>
          <w:p w:rsidR="007C3CE5" w:rsidRDefault="007C3CE5">
            <w:pPr>
              <w:numPr>
                <w:ilvl w:val="0"/>
                <w:numId w:val="1"/>
              </w:numPr>
              <w:spacing w:after="43" w:line="242" w:lineRule="auto"/>
              <w:ind w:left="165" w:hanging="163"/>
            </w:pPr>
            <w:r>
              <w:rPr>
                <w:color w:val="00000A"/>
                <w:sz w:val="20"/>
              </w:rPr>
              <w:t>Valorizzare le valutazioni degli insegnanti come occasione di crescita e miglioramento</w:t>
            </w:r>
          </w:p>
          <w:p w:rsidR="007C3CE5" w:rsidRDefault="007C3CE5">
            <w:pPr>
              <w:numPr>
                <w:ilvl w:val="0"/>
                <w:numId w:val="1"/>
              </w:numPr>
              <w:spacing w:after="44" w:line="241" w:lineRule="auto"/>
              <w:ind w:left="165" w:hanging="163"/>
            </w:pPr>
            <w:r>
              <w:rPr>
                <w:color w:val="00000A"/>
                <w:sz w:val="20"/>
              </w:rPr>
              <w:t>Avere un atteggiamento di reciproca collaborazione nei confronti dei docenti, rispettandone il ruolo e le competenze professionali</w:t>
            </w:r>
          </w:p>
          <w:p w:rsidR="007C3CE5" w:rsidRDefault="007C3CE5">
            <w:pPr>
              <w:numPr>
                <w:ilvl w:val="0"/>
                <w:numId w:val="1"/>
              </w:numPr>
              <w:spacing w:after="47"/>
              <w:ind w:left="165" w:hanging="163"/>
            </w:pPr>
            <w:r>
              <w:rPr>
                <w:color w:val="00000A"/>
                <w:sz w:val="20"/>
              </w:rPr>
              <w:t>Collaborare con la Scuola per garantire il rispetto delle regole scolastiche</w:t>
            </w:r>
          </w:p>
          <w:p w:rsidR="007C3CE5" w:rsidRDefault="007C3CE5">
            <w:pPr>
              <w:numPr>
                <w:ilvl w:val="0"/>
                <w:numId w:val="1"/>
              </w:numPr>
              <w:spacing w:after="47"/>
              <w:ind w:left="165" w:hanging="163"/>
            </w:pPr>
            <w:r>
              <w:rPr>
                <w:color w:val="00000A"/>
                <w:sz w:val="20"/>
              </w:rPr>
              <w:t>Partecipare agli incontri scolastici e segnalare le eventuali situazioni di disagio famigliare</w:t>
            </w:r>
          </w:p>
          <w:p w:rsidR="007C3CE5" w:rsidRDefault="007C3CE5">
            <w:pPr>
              <w:numPr>
                <w:ilvl w:val="0"/>
                <w:numId w:val="1"/>
              </w:numPr>
              <w:ind w:left="165" w:hanging="163"/>
            </w:pPr>
            <w:r>
              <w:rPr>
                <w:color w:val="00000A"/>
                <w:sz w:val="20"/>
              </w:rPr>
              <w:t>Risarcire la Scuola per i danni causati dallo studente durante le attività scolastiche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C3CE5" w:rsidRDefault="007C3CE5">
            <w:pPr>
              <w:numPr>
                <w:ilvl w:val="0"/>
                <w:numId w:val="2"/>
              </w:numPr>
              <w:spacing w:after="43" w:line="242" w:lineRule="auto"/>
              <w:ind w:hanging="166"/>
            </w:pPr>
            <w:r>
              <w:rPr>
                <w:sz w:val="20"/>
              </w:rPr>
              <w:t>Arrivare a scuola con puntualità con tutti i materiali necessari ed un abbigliamento adeguato</w:t>
            </w:r>
          </w:p>
          <w:p w:rsidR="007C3CE5" w:rsidRDefault="007C3CE5">
            <w:pPr>
              <w:numPr>
                <w:ilvl w:val="0"/>
                <w:numId w:val="2"/>
              </w:numPr>
              <w:spacing w:after="47"/>
              <w:ind w:hanging="166"/>
            </w:pPr>
            <w:r>
              <w:rPr>
                <w:sz w:val="20"/>
              </w:rPr>
              <w:t>Svolgere le attività richieste sia a Scuola che a casa con cura e impegno, rispettando le scadenze</w:t>
            </w:r>
          </w:p>
          <w:p w:rsidR="007C3CE5" w:rsidRDefault="007C3CE5">
            <w:pPr>
              <w:numPr>
                <w:ilvl w:val="0"/>
                <w:numId w:val="2"/>
              </w:numPr>
              <w:spacing w:after="44" w:line="241" w:lineRule="auto"/>
              <w:ind w:hanging="166"/>
            </w:pPr>
            <w:r>
              <w:rPr>
                <w:sz w:val="20"/>
              </w:rPr>
              <w:t>Assumere un atteggiamento positivo verso lo studio e mantenere in classe un atteggiamento favorevole al dialogo ed all’apprendimento anche di gruppo</w:t>
            </w:r>
          </w:p>
          <w:p w:rsidR="007C3CE5" w:rsidRDefault="007C3CE5">
            <w:pPr>
              <w:numPr>
                <w:ilvl w:val="0"/>
                <w:numId w:val="2"/>
              </w:numPr>
              <w:spacing w:after="46" w:line="241" w:lineRule="auto"/>
              <w:ind w:hanging="166"/>
            </w:pPr>
            <w:r>
              <w:rPr>
                <w:sz w:val="20"/>
              </w:rPr>
              <w:t>Riflettere sugli eventuali errori compiuti e sulle valutazioni dei docenti come opportunità per migliorarsi e crescere</w:t>
            </w:r>
          </w:p>
          <w:p w:rsidR="007C3CE5" w:rsidRDefault="007C3CE5">
            <w:pPr>
              <w:numPr>
                <w:ilvl w:val="0"/>
                <w:numId w:val="2"/>
              </w:numPr>
              <w:ind w:hanging="166"/>
            </w:pPr>
            <w:r>
              <w:rPr>
                <w:sz w:val="20"/>
              </w:rPr>
              <w:t xml:space="preserve">Mantenere comportamenti </w:t>
            </w:r>
          </w:p>
          <w:p w:rsidR="007C3CE5" w:rsidRDefault="007C3CE5">
            <w:pPr>
              <w:spacing w:after="48" w:line="239" w:lineRule="auto"/>
              <w:ind w:left="168"/>
              <w:jc w:val="both"/>
            </w:pPr>
            <w:r>
              <w:rPr>
                <w:sz w:val="20"/>
              </w:rPr>
              <w:t>corretti e rispettosi nei confronti di sé e degli altri</w:t>
            </w:r>
          </w:p>
          <w:p w:rsidR="007C3CE5" w:rsidRDefault="007C3CE5">
            <w:pPr>
              <w:numPr>
                <w:ilvl w:val="0"/>
                <w:numId w:val="2"/>
              </w:numPr>
              <w:spacing w:after="44"/>
              <w:ind w:hanging="166"/>
            </w:pPr>
            <w:r>
              <w:rPr>
                <w:sz w:val="20"/>
              </w:rPr>
              <w:t>Rispettare la figura del docente edosservare le norme del regolamento scolastico</w:t>
            </w:r>
          </w:p>
          <w:p w:rsidR="007C3CE5" w:rsidRDefault="007C3CE5">
            <w:pPr>
              <w:numPr>
                <w:ilvl w:val="0"/>
                <w:numId w:val="2"/>
              </w:numPr>
              <w:spacing w:after="43" w:line="242" w:lineRule="auto"/>
              <w:ind w:hanging="166"/>
            </w:pPr>
            <w:r>
              <w:rPr>
                <w:sz w:val="20"/>
              </w:rPr>
              <w:t>Far firmare gli avvisi scuola-famiglia</w:t>
            </w:r>
          </w:p>
          <w:p w:rsidR="007C3CE5" w:rsidRDefault="007C3CE5">
            <w:pPr>
              <w:numPr>
                <w:ilvl w:val="0"/>
                <w:numId w:val="2"/>
              </w:numPr>
              <w:spacing w:after="46" w:line="241" w:lineRule="auto"/>
              <w:ind w:hanging="166"/>
            </w:pPr>
            <w:r>
              <w:rPr>
                <w:sz w:val="20"/>
              </w:rPr>
              <w:t>Mantenere spenti a scuola i telefoni cellulari e qualunque altro strumento elettronico non espressamente richiesto per le attività didattiche</w:t>
            </w:r>
          </w:p>
          <w:p w:rsidR="007C3CE5" w:rsidRDefault="007C3CE5">
            <w:pPr>
              <w:numPr>
                <w:ilvl w:val="0"/>
                <w:numId w:val="2"/>
              </w:numPr>
              <w:spacing w:after="44" w:line="241" w:lineRule="auto"/>
              <w:ind w:hanging="166"/>
            </w:pPr>
            <w:r>
              <w:rPr>
                <w:sz w:val="20"/>
              </w:rPr>
              <w:t>Non portare a scuola oggetti di valore, o che possano produrre distrazione, o essere fonte di pericolo per sé e gli altri</w:t>
            </w:r>
          </w:p>
          <w:p w:rsidR="007C3CE5" w:rsidRDefault="007C3CE5">
            <w:pPr>
              <w:numPr>
                <w:ilvl w:val="0"/>
                <w:numId w:val="2"/>
              </w:numPr>
              <w:ind w:hanging="166"/>
            </w:pPr>
            <w:r>
              <w:rPr>
                <w:sz w:val="20"/>
              </w:rPr>
              <w:t>Riconoscere che chi procura un danno alla Scuola e agli altri, è tenuto a risarcirlo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C3CE5" w:rsidRDefault="007C3CE5">
            <w:pPr>
              <w:numPr>
                <w:ilvl w:val="0"/>
                <w:numId w:val="3"/>
              </w:numPr>
              <w:spacing w:after="46" w:line="241" w:lineRule="auto"/>
              <w:ind w:hanging="166"/>
            </w:pPr>
            <w:r>
              <w:rPr>
                <w:sz w:val="20"/>
              </w:rPr>
              <w:t xml:space="preserve">Far </w:t>
            </w:r>
            <w:r>
              <w:rPr>
                <w:color w:val="00000A"/>
                <w:sz w:val="20"/>
              </w:rPr>
              <w:t>conoscere la propria offerta formativa curricolare ed extracurricolare triennale inserita nel PTOF</w:t>
            </w:r>
          </w:p>
          <w:p w:rsidR="007C3CE5" w:rsidRDefault="007C3CE5">
            <w:pPr>
              <w:numPr>
                <w:ilvl w:val="0"/>
                <w:numId w:val="3"/>
              </w:numPr>
              <w:spacing w:after="44"/>
              <w:ind w:hanging="166"/>
            </w:pPr>
            <w:r>
              <w:rPr>
                <w:color w:val="00000A"/>
                <w:sz w:val="20"/>
              </w:rPr>
              <w:t>Sviluppare una programmazione didattica ed educativa attenta alle potenzialità di ciascuno</w:t>
            </w:r>
          </w:p>
          <w:p w:rsidR="007C3CE5" w:rsidRDefault="007C3CE5">
            <w:pPr>
              <w:numPr>
                <w:ilvl w:val="0"/>
                <w:numId w:val="3"/>
              </w:numPr>
              <w:spacing w:after="43" w:line="242" w:lineRule="auto"/>
              <w:ind w:hanging="166"/>
            </w:pPr>
            <w:r>
              <w:rPr>
                <w:color w:val="00000A"/>
                <w:sz w:val="20"/>
              </w:rPr>
              <w:t>Promuovere e valorizzare il successo formativo di tutti gli studenti</w:t>
            </w:r>
          </w:p>
          <w:p w:rsidR="007C3CE5" w:rsidRDefault="007C3CE5">
            <w:pPr>
              <w:numPr>
                <w:ilvl w:val="0"/>
                <w:numId w:val="3"/>
              </w:numPr>
              <w:spacing w:after="47"/>
              <w:ind w:hanging="166"/>
            </w:pPr>
            <w:r>
              <w:rPr>
                <w:color w:val="00000A"/>
                <w:sz w:val="20"/>
              </w:rPr>
              <w:t>Organizzare il lavoro scolastico tenendo conto dei ritmi di apprendimento degli alunni</w:t>
            </w:r>
          </w:p>
          <w:p w:rsidR="007C3CE5" w:rsidRDefault="007C3CE5">
            <w:pPr>
              <w:numPr>
                <w:ilvl w:val="0"/>
                <w:numId w:val="3"/>
              </w:numPr>
              <w:ind w:hanging="166"/>
            </w:pPr>
            <w:r>
              <w:rPr>
                <w:color w:val="00000A"/>
                <w:sz w:val="20"/>
              </w:rPr>
              <w:t xml:space="preserve">Procedere periodicamente alle </w:t>
            </w:r>
          </w:p>
          <w:p w:rsidR="007C3CE5" w:rsidRDefault="007C3CE5">
            <w:pPr>
              <w:spacing w:after="44" w:line="241" w:lineRule="auto"/>
              <w:ind w:left="166"/>
            </w:pPr>
            <w:r>
              <w:rPr>
                <w:color w:val="00000A"/>
                <w:sz w:val="20"/>
              </w:rPr>
              <w:t>attività di verifica dei processi di apprendimento garantendo una valutazione trasparente, tempestiva e formativa</w:t>
            </w:r>
          </w:p>
          <w:p w:rsidR="007C3CE5" w:rsidRDefault="007C3CE5">
            <w:pPr>
              <w:numPr>
                <w:ilvl w:val="0"/>
                <w:numId w:val="3"/>
              </w:numPr>
              <w:spacing w:after="44" w:line="241" w:lineRule="auto"/>
              <w:ind w:hanging="166"/>
            </w:pPr>
            <w:r>
              <w:rPr>
                <w:color w:val="00000A"/>
                <w:sz w:val="20"/>
              </w:rPr>
              <w:t>Favorire l’integrazione di tutti gli studenti tutelandone l’identità culturale e favorendone l'inclusione nella comunità scolastica</w:t>
            </w:r>
          </w:p>
          <w:p w:rsidR="007C3CE5" w:rsidRDefault="007C3CE5">
            <w:pPr>
              <w:numPr>
                <w:ilvl w:val="0"/>
                <w:numId w:val="3"/>
              </w:numPr>
              <w:spacing w:after="47" w:line="241" w:lineRule="auto"/>
              <w:ind w:hanging="166"/>
            </w:pPr>
            <w:r>
              <w:rPr>
                <w:color w:val="00000A"/>
                <w:sz w:val="20"/>
              </w:rPr>
              <w:t>Riconoscere il ruolo fondamentaledei genitori nei processi educativi rendendosi disponibile per momenti di confronto in assemblee di classe e colloqui individuali</w:t>
            </w:r>
          </w:p>
          <w:p w:rsidR="007C3CE5" w:rsidRDefault="007C3CE5">
            <w:pPr>
              <w:numPr>
                <w:ilvl w:val="0"/>
                <w:numId w:val="3"/>
              </w:numPr>
              <w:spacing w:after="48" w:line="239" w:lineRule="auto"/>
              <w:ind w:hanging="166"/>
            </w:pPr>
            <w:r>
              <w:rPr>
                <w:color w:val="00000A"/>
                <w:sz w:val="20"/>
              </w:rPr>
              <w:t>Promuovere la partecipazione dei genitori alle attività della Scuola</w:t>
            </w:r>
          </w:p>
          <w:p w:rsidR="007C3CE5" w:rsidRDefault="007C3CE5">
            <w:pPr>
              <w:numPr>
                <w:ilvl w:val="0"/>
                <w:numId w:val="3"/>
              </w:numPr>
              <w:spacing w:after="43" w:line="242" w:lineRule="auto"/>
              <w:ind w:hanging="166"/>
            </w:pPr>
            <w:r>
              <w:rPr>
                <w:color w:val="00000A"/>
                <w:sz w:val="20"/>
              </w:rPr>
              <w:t>Tutelare la riservatezza degli studenti e delle loro famiglie</w:t>
            </w:r>
          </w:p>
          <w:p w:rsidR="007C3CE5" w:rsidRDefault="007C3CE5">
            <w:pPr>
              <w:numPr>
                <w:ilvl w:val="0"/>
                <w:numId w:val="3"/>
              </w:numPr>
              <w:ind w:hanging="166"/>
            </w:pPr>
            <w:r>
              <w:rPr>
                <w:color w:val="00000A"/>
                <w:sz w:val="20"/>
              </w:rPr>
              <w:t xml:space="preserve">Prevenire e sanzionare atti di bullismo e/o </w:t>
            </w:r>
            <w:proofErr w:type="spellStart"/>
            <w:r>
              <w:rPr>
                <w:color w:val="00000A"/>
                <w:sz w:val="20"/>
              </w:rPr>
              <w:t>cyberbullismo</w:t>
            </w:r>
            <w:proofErr w:type="spellEnd"/>
          </w:p>
        </w:tc>
      </w:tr>
    </w:tbl>
    <w:p w:rsidR="00593B5E" w:rsidRDefault="00272484">
      <w:pPr>
        <w:spacing w:after="0" w:line="249" w:lineRule="auto"/>
        <w:ind w:left="-5" w:hanging="10"/>
      </w:pPr>
      <w:r>
        <w:t>Con la sottoscrizione del presente documento, le parti firmatarie si impegnano a garantire il rispetto di questo patto allo scopo di costruire una attiva e reale collaborazione.</w:t>
      </w:r>
    </w:p>
    <w:p w:rsidR="00593B5E" w:rsidRDefault="00272484">
      <w:pPr>
        <w:spacing w:after="565" w:line="249" w:lineRule="auto"/>
        <w:ind w:left="-5" w:hanging="10"/>
      </w:pPr>
      <w:r>
        <w:t>Il Patto avrà validità per tutta la durata della frequenza a Scuola dello studente.</w:t>
      </w:r>
    </w:p>
    <w:p w:rsidR="00593B5E" w:rsidRDefault="00272484" w:rsidP="007C3CE5">
      <w:pPr>
        <w:tabs>
          <w:tab w:val="center" w:pos="4881"/>
          <w:tab w:val="center" w:pos="8156"/>
        </w:tabs>
        <w:spacing w:after="0" w:line="240" w:lineRule="auto"/>
        <w:ind w:left="-15"/>
      </w:pPr>
      <w:r>
        <w:t xml:space="preserve">   Il Genitore o chi ne fa le veci</w:t>
      </w:r>
      <w:r>
        <w:tab/>
        <w:t xml:space="preserve"> Lo Studente</w:t>
      </w:r>
      <w:r>
        <w:tab/>
        <w:t>Il Dirigente Scolastico</w:t>
      </w:r>
    </w:p>
    <w:p w:rsidR="007C3CE5" w:rsidRDefault="007C3CE5" w:rsidP="007C3CE5">
      <w:pPr>
        <w:tabs>
          <w:tab w:val="left" w:pos="7070"/>
        </w:tabs>
        <w:spacing w:after="0" w:line="240" w:lineRule="auto"/>
        <w:ind w:left="-15"/>
      </w:pPr>
      <w:r>
        <w:t xml:space="preserve">                                                                               </w:t>
      </w:r>
      <w:r>
        <w:tab/>
        <w:t>Dott.ssa Maria Tedeschi</w:t>
      </w:r>
    </w:p>
    <w:p w:rsidR="007C3CE5" w:rsidRPr="007C3CE5" w:rsidRDefault="007C3CE5" w:rsidP="007C3CE5">
      <w:pPr>
        <w:spacing w:after="0"/>
        <w:rPr>
          <w:iCs/>
          <w:noProof/>
          <w:sz w:val="12"/>
          <w:szCs w:val="12"/>
        </w:rPr>
      </w:pPr>
      <w:r>
        <w:tab/>
      </w:r>
      <w:r w:rsidRPr="007C3CE5">
        <w:rPr>
          <w:sz w:val="12"/>
          <w:szCs w:val="12"/>
        </w:rPr>
        <w:t xml:space="preserve">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</w:t>
      </w:r>
      <w:r w:rsidRPr="007C3CE5">
        <w:rPr>
          <w:sz w:val="12"/>
          <w:szCs w:val="12"/>
        </w:rPr>
        <w:t xml:space="preserve">    F</w:t>
      </w:r>
      <w:r w:rsidRPr="007C3CE5">
        <w:rPr>
          <w:iCs/>
          <w:noProof/>
          <w:sz w:val="12"/>
          <w:szCs w:val="12"/>
        </w:rPr>
        <w:t>irma autografa sostituita a mezzo stampa ai sensi</w:t>
      </w:r>
    </w:p>
    <w:p w:rsidR="007C3CE5" w:rsidRPr="007C3CE5" w:rsidRDefault="007C3CE5" w:rsidP="007C3CE5">
      <w:pPr>
        <w:spacing w:after="0"/>
        <w:rPr>
          <w:sz w:val="12"/>
          <w:szCs w:val="12"/>
        </w:rPr>
      </w:pPr>
      <w:r w:rsidRPr="007C3CE5">
        <w:rPr>
          <w:iCs/>
          <w:noProof/>
          <w:sz w:val="12"/>
          <w:szCs w:val="12"/>
        </w:rPr>
        <w:t xml:space="preserve">                                                                                                                                                             </w:t>
      </w:r>
      <w:r>
        <w:rPr>
          <w:iCs/>
          <w:noProof/>
          <w:sz w:val="12"/>
          <w:szCs w:val="12"/>
        </w:rPr>
        <w:t xml:space="preserve">                                                                                       </w:t>
      </w:r>
      <w:r w:rsidRPr="007C3CE5">
        <w:rPr>
          <w:iCs/>
          <w:noProof/>
          <w:sz w:val="12"/>
          <w:szCs w:val="12"/>
        </w:rPr>
        <w:t xml:space="preserve">            dell’art. 3, comma 2 del decreto legislativo n. 39/1993</w:t>
      </w:r>
      <w:r w:rsidRPr="007C3CE5">
        <w:rPr>
          <w:sz w:val="12"/>
          <w:szCs w:val="12"/>
        </w:rPr>
        <w:t xml:space="preserve">                                                                                                      </w:t>
      </w:r>
    </w:p>
    <w:p w:rsidR="007C3CE5" w:rsidRPr="007C3CE5" w:rsidRDefault="007C3CE5" w:rsidP="007C3CE5">
      <w:pPr>
        <w:tabs>
          <w:tab w:val="left" w:pos="7070"/>
        </w:tabs>
        <w:spacing w:after="0" w:line="240" w:lineRule="auto"/>
        <w:ind w:left="-15"/>
        <w:rPr>
          <w:sz w:val="12"/>
          <w:szCs w:val="12"/>
        </w:rPr>
      </w:pPr>
      <w:r w:rsidRPr="007C3CE5">
        <w:rPr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</w:t>
      </w:r>
      <w:r w:rsidRPr="007C3CE5">
        <w:rPr>
          <w:sz w:val="12"/>
          <w:szCs w:val="12"/>
        </w:rPr>
        <w:t xml:space="preserve">  L’originale firmato è conservato agli Atti di questa istituzione scolastica</w:t>
      </w:r>
    </w:p>
    <w:sectPr w:rsidR="007C3CE5" w:rsidRPr="007C3CE5" w:rsidSect="007C3CE5">
      <w:pgSz w:w="11900" w:h="16840" w:code="9"/>
      <w:pgMar w:top="238" w:right="1134" w:bottom="249" w:left="1134" w:header="454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717"/>
    <w:multiLevelType w:val="hybridMultilevel"/>
    <w:tmpl w:val="5D702714"/>
    <w:lvl w:ilvl="0" w:tplc="A058D934">
      <w:start w:val="1"/>
      <w:numFmt w:val="bullet"/>
      <w:lvlText w:val="*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34B46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FA9F8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1C5B6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669696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32B22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E895C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C0CE2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388498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58002C"/>
    <w:multiLevelType w:val="hybridMultilevel"/>
    <w:tmpl w:val="A582D75C"/>
    <w:lvl w:ilvl="0" w:tplc="6DFA9B1C">
      <w:start w:val="1"/>
      <w:numFmt w:val="bullet"/>
      <w:lvlText w:val="*"/>
      <w:lvlJc w:val="left"/>
      <w:pPr>
        <w:ind w:left="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CC45A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F8F9E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2543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C722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86ED1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745DC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EC19C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6EC8E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FA3816"/>
    <w:multiLevelType w:val="hybridMultilevel"/>
    <w:tmpl w:val="EB10866C"/>
    <w:lvl w:ilvl="0" w:tplc="3EBE8E62">
      <w:start w:val="1"/>
      <w:numFmt w:val="bullet"/>
      <w:lvlText w:val="*"/>
      <w:lvlJc w:val="left"/>
      <w:pPr>
        <w:ind w:left="16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D8D2B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3E05A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8BCB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EED1C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FEECA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9CC41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C2AAF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72CC4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>
    <w:useFELayout/>
  </w:compat>
  <w:rsids>
    <w:rsidRoot w:val="00593B5E"/>
    <w:rsid w:val="00172B5E"/>
    <w:rsid w:val="00272484"/>
    <w:rsid w:val="003E16FF"/>
    <w:rsid w:val="00593B5E"/>
    <w:rsid w:val="005B1D96"/>
    <w:rsid w:val="007C3CE5"/>
    <w:rsid w:val="00A917DC"/>
    <w:rsid w:val="00B535C8"/>
    <w:rsid w:val="00B5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7AB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B577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Patto corresponsabilita` 2018-19 Secondaria</vt:lpstr>
    </vt:vector>
  </TitlesOfParts>
  <Company>Hewlett-Packard Company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corresponsabilita` 2018-19 Secondaria</dc:title>
  <dc:creator>User</dc:creator>
  <cp:lastModifiedBy>Utente Windows</cp:lastModifiedBy>
  <cp:revision>4</cp:revision>
  <cp:lastPrinted>2018-06-08T08:07:00Z</cp:lastPrinted>
  <dcterms:created xsi:type="dcterms:W3CDTF">2018-06-08T07:08:00Z</dcterms:created>
  <dcterms:modified xsi:type="dcterms:W3CDTF">2018-06-08T08:07:00Z</dcterms:modified>
</cp:coreProperties>
</file>